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AD" w:rsidRPr="00EC3CF5" w:rsidRDefault="006C43AD" w:rsidP="00BE5AB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C3CF5">
        <w:rPr>
          <w:rFonts w:ascii="Arial" w:hAnsi="Arial" w:cs="Arial"/>
          <w:b/>
          <w:bCs/>
          <w:sz w:val="28"/>
          <w:szCs w:val="28"/>
          <w:u w:val="single"/>
        </w:rPr>
        <w:t>Health Surveillance – Control Of Asbestos Regulations 2012</w:t>
      </w:r>
    </w:p>
    <w:p w:rsidR="006C43AD" w:rsidRPr="00EC3CF5" w:rsidRDefault="006C43AD" w:rsidP="00E4509A">
      <w:pPr>
        <w:rPr>
          <w:rFonts w:ascii="Arial" w:hAnsi="Arial" w:cs="Arial"/>
          <w:b/>
          <w:bCs/>
        </w:rPr>
      </w:pPr>
      <w:r w:rsidRPr="00EC3CF5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here is a legal requirement to a</w:t>
      </w:r>
      <w:r w:rsidRPr="00EC3CF5">
        <w:rPr>
          <w:rFonts w:ascii="Arial" w:hAnsi="Arial" w:cs="Arial"/>
          <w:b/>
          <w:bCs/>
        </w:rPr>
        <w:t>rrange for medical examinations</w:t>
      </w:r>
      <w:r>
        <w:rPr>
          <w:rFonts w:ascii="Arial" w:hAnsi="Arial" w:cs="Arial"/>
          <w:b/>
          <w:bCs/>
        </w:rPr>
        <w:t xml:space="preserve"> for workers who carry out Licensed and </w:t>
      </w:r>
      <w:r w:rsidRPr="00EC3CF5">
        <w:rPr>
          <w:rFonts w:ascii="Arial" w:hAnsi="Arial" w:cs="Arial"/>
          <w:b/>
          <w:bCs/>
        </w:rPr>
        <w:t>N</w:t>
      </w:r>
      <w:r w:rsidRPr="00EC3CF5">
        <w:rPr>
          <w:rFonts w:ascii="Arial" w:hAnsi="Arial" w:cs="Arial"/>
          <w:b/>
          <w:bCs/>
          <w:color w:val="000000"/>
          <w:shd w:val="clear" w:color="auto" w:fill="FFFFFF"/>
        </w:rPr>
        <w:t>otifiable Non-licensed Work (</w:t>
      </w:r>
      <w:r w:rsidRPr="00EC3CF5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NNLW</w:t>
      </w:r>
      <w:r w:rsidRPr="00EC3CF5">
        <w:rPr>
          <w:rFonts w:ascii="Arial" w:hAnsi="Arial" w:cs="Arial"/>
          <w:b/>
          <w:bCs/>
          <w:color w:val="000000"/>
          <w:shd w:val="clear" w:color="auto" w:fill="FFFFFF"/>
        </w:rPr>
        <w:t>)</w:t>
      </w:r>
      <w:r>
        <w:rPr>
          <w:rFonts w:ascii="Arial" w:hAnsi="Arial" w:cs="Arial"/>
          <w:b/>
          <w:bCs/>
        </w:rPr>
        <w:t>.</w:t>
      </w:r>
    </w:p>
    <w:p w:rsidR="006C43AD" w:rsidRDefault="006C43AD" w:rsidP="00E4509A">
      <w:pPr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EC3CF5">
        <w:rPr>
          <w:rFonts w:ascii="Arial" w:hAnsi="Arial" w:cs="Arial"/>
          <w:b/>
          <w:bCs/>
        </w:rPr>
        <w:t>Licensed Asbestos workers must have a health check prior to starting work and</w:t>
      </w:r>
      <w:r>
        <w:rPr>
          <w:rFonts w:ascii="Arial" w:hAnsi="Arial" w:cs="Arial"/>
          <w:b/>
          <w:bCs/>
        </w:rPr>
        <w:t>,</w:t>
      </w:r>
      <w:r w:rsidRPr="00EC3CF5">
        <w:rPr>
          <w:rFonts w:ascii="Arial" w:hAnsi="Arial" w:cs="Arial"/>
          <w:b/>
          <w:bCs/>
        </w:rPr>
        <w:t xml:space="preserve"> as a minimum</w:t>
      </w:r>
      <w:r>
        <w:rPr>
          <w:rFonts w:ascii="Arial" w:hAnsi="Arial" w:cs="Arial"/>
          <w:b/>
          <w:bCs/>
        </w:rPr>
        <w:t>,</w:t>
      </w:r>
      <w:r w:rsidRPr="00EC3CF5">
        <w:rPr>
          <w:rFonts w:ascii="Arial" w:hAnsi="Arial" w:cs="Arial"/>
          <w:b/>
          <w:bCs/>
        </w:rPr>
        <w:t xml:space="preserve"> yearly thereafter</w:t>
      </w:r>
      <w:r>
        <w:rPr>
          <w:rFonts w:ascii="Arial" w:hAnsi="Arial" w:cs="Arial"/>
          <w:b/>
          <w:bCs/>
        </w:rPr>
        <w:t xml:space="preserve"> </w:t>
      </w:r>
      <w:r w:rsidRPr="00EC3CF5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 xml:space="preserve">or sooner). </w:t>
      </w:r>
    </w:p>
    <w:p w:rsidR="006C43AD" w:rsidRPr="00EC3CF5" w:rsidRDefault="006C43AD" w:rsidP="00E4509A">
      <w:pPr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Workers carrying out</w:t>
      </w:r>
      <w:r w:rsidRPr="00EC3CF5">
        <w:rPr>
          <w:rFonts w:ascii="Arial" w:hAnsi="Arial" w:cs="Arial"/>
          <w:b/>
          <w:bCs/>
        </w:rPr>
        <w:t xml:space="preserve"> </w:t>
      </w:r>
      <w:r w:rsidRPr="00EC3CF5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NNLW</w:t>
      </w:r>
      <w:r w:rsidRPr="00EC3CF5">
        <w:rPr>
          <w:rFonts w:ascii="Arial" w:hAnsi="Arial" w:cs="Arial"/>
          <w:b/>
          <w:bCs/>
        </w:rPr>
        <w:t xml:space="preserve"> must have a health check prior to the start of work and renewed on a 3 year cycle (or sooner).</w:t>
      </w:r>
    </w:p>
    <w:p w:rsidR="006C43AD" w:rsidRPr="00EC3CF5" w:rsidRDefault="006C43AD" w:rsidP="00E4509A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EC3CF5">
        <w:rPr>
          <w:rFonts w:ascii="Arial" w:hAnsi="Arial" w:cs="Arial"/>
          <w:b/>
          <w:bCs/>
        </w:rPr>
        <w:t>Employer</w:t>
      </w:r>
      <w:r>
        <w:rPr>
          <w:rFonts w:ascii="Arial" w:hAnsi="Arial" w:cs="Arial"/>
          <w:b/>
          <w:bCs/>
        </w:rPr>
        <w:t>s</w:t>
      </w:r>
      <w:r w:rsidRPr="00EC3CF5">
        <w:rPr>
          <w:rFonts w:ascii="Arial" w:hAnsi="Arial" w:cs="Arial"/>
          <w:b/>
          <w:bCs/>
        </w:rPr>
        <w:t xml:space="preserve"> must kee</w:t>
      </w:r>
      <w:r>
        <w:rPr>
          <w:rFonts w:ascii="Arial" w:hAnsi="Arial" w:cs="Arial"/>
          <w:b/>
          <w:bCs/>
        </w:rPr>
        <w:t>p health check records indefinite</w:t>
      </w:r>
      <w:r w:rsidRPr="00EC3CF5">
        <w:rPr>
          <w:rFonts w:ascii="Arial" w:hAnsi="Arial" w:cs="Arial"/>
          <w:b/>
          <w:bCs/>
        </w:rPr>
        <w:t>ly</w:t>
      </w:r>
      <w:r>
        <w:rPr>
          <w:rFonts w:ascii="Arial" w:hAnsi="Arial" w:cs="Arial"/>
          <w:b/>
          <w:bCs/>
        </w:rPr>
        <w:t xml:space="preserve"> and make them available to employees</w:t>
      </w:r>
      <w:r w:rsidRPr="00EC3CF5">
        <w:rPr>
          <w:rFonts w:ascii="Arial" w:hAnsi="Arial" w:cs="Arial"/>
          <w:b/>
          <w:bCs/>
        </w:rPr>
        <w:t>.</w:t>
      </w:r>
    </w:p>
    <w:tbl>
      <w:tblPr>
        <w:tblW w:w="14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0"/>
        <w:gridCol w:w="6149"/>
        <w:gridCol w:w="1979"/>
        <w:gridCol w:w="3984"/>
      </w:tblGrid>
      <w:tr w:rsidR="006C43AD" w:rsidRPr="00EC3CF5" w:rsidTr="00E4509A">
        <w:trPr>
          <w:trHeight w:val="291"/>
        </w:trPr>
        <w:tc>
          <w:tcPr>
            <w:tcW w:w="0" w:type="auto"/>
            <w:shd w:val="clear" w:color="auto" w:fill="99CCFF"/>
            <w:vAlign w:val="center"/>
          </w:tcPr>
          <w:p w:rsidR="006C43AD" w:rsidRPr="00E4509A" w:rsidRDefault="006C43AD" w:rsidP="00E4509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4509A">
              <w:rPr>
                <w:rFonts w:ascii="Arial" w:hAnsi="Arial" w:cs="Arial"/>
                <w:b/>
                <w:bCs/>
              </w:rPr>
              <w:t>Operatives Name</w:t>
            </w:r>
          </w:p>
        </w:tc>
        <w:tc>
          <w:tcPr>
            <w:tcW w:w="0" w:type="auto"/>
            <w:shd w:val="clear" w:color="auto" w:fill="99CCFF"/>
            <w:vAlign w:val="center"/>
          </w:tcPr>
          <w:p w:rsidR="006C43AD" w:rsidRPr="00E4509A" w:rsidRDefault="006C43AD" w:rsidP="00E4509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4509A">
              <w:rPr>
                <w:rFonts w:ascii="Arial" w:hAnsi="Arial" w:cs="Arial"/>
                <w:b/>
                <w:bCs/>
              </w:rPr>
              <w:t>Doctors /Practice Name and Phone Number</w:t>
            </w:r>
          </w:p>
        </w:tc>
        <w:tc>
          <w:tcPr>
            <w:tcW w:w="1979" w:type="dxa"/>
            <w:shd w:val="clear" w:color="auto" w:fill="99CCFF"/>
            <w:vAlign w:val="center"/>
          </w:tcPr>
          <w:p w:rsidR="006C43AD" w:rsidRPr="00E4509A" w:rsidRDefault="006C43AD" w:rsidP="00E4509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4509A">
              <w:rPr>
                <w:rFonts w:ascii="Arial" w:hAnsi="Arial" w:cs="Arial"/>
                <w:b/>
                <w:bCs/>
              </w:rPr>
              <w:t>Date of Medical</w:t>
            </w:r>
          </w:p>
        </w:tc>
        <w:tc>
          <w:tcPr>
            <w:tcW w:w="3984" w:type="dxa"/>
            <w:shd w:val="clear" w:color="auto" w:fill="99CCFF"/>
            <w:vAlign w:val="center"/>
          </w:tcPr>
          <w:p w:rsidR="006C43AD" w:rsidRPr="00E4509A" w:rsidRDefault="006C43AD" w:rsidP="00E4509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4509A">
              <w:rPr>
                <w:rFonts w:ascii="Arial" w:hAnsi="Arial" w:cs="Arial"/>
                <w:b/>
                <w:bCs/>
              </w:rPr>
              <w:t xml:space="preserve">Additional Comments </w:t>
            </w:r>
          </w:p>
        </w:tc>
      </w:tr>
      <w:tr w:rsidR="006C43AD" w:rsidRPr="00EC3CF5" w:rsidTr="00877A88">
        <w:trPr>
          <w:trHeight w:val="512"/>
        </w:trPr>
        <w:tc>
          <w:tcPr>
            <w:tcW w:w="0" w:type="auto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</w:tr>
      <w:tr w:rsidR="006C43AD" w:rsidRPr="00EC3CF5" w:rsidTr="00877A88">
        <w:trPr>
          <w:trHeight w:val="505"/>
        </w:trPr>
        <w:tc>
          <w:tcPr>
            <w:tcW w:w="0" w:type="auto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</w:tr>
      <w:tr w:rsidR="006C43AD" w:rsidRPr="00EC3CF5" w:rsidTr="00877A88">
        <w:trPr>
          <w:trHeight w:val="505"/>
        </w:trPr>
        <w:tc>
          <w:tcPr>
            <w:tcW w:w="0" w:type="auto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</w:tr>
      <w:tr w:rsidR="006C43AD" w:rsidRPr="00EC3CF5" w:rsidTr="00877A88">
        <w:trPr>
          <w:trHeight w:val="505"/>
        </w:trPr>
        <w:tc>
          <w:tcPr>
            <w:tcW w:w="0" w:type="auto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</w:tr>
      <w:tr w:rsidR="006C43AD" w:rsidRPr="00EC3CF5" w:rsidTr="00877A88">
        <w:trPr>
          <w:trHeight w:val="505"/>
        </w:trPr>
        <w:tc>
          <w:tcPr>
            <w:tcW w:w="0" w:type="auto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</w:tr>
      <w:tr w:rsidR="006C43AD" w:rsidRPr="00EC3CF5" w:rsidTr="00877A88">
        <w:trPr>
          <w:trHeight w:val="256"/>
        </w:trPr>
        <w:tc>
          <w:tcPr>
            <w:tcW w:w="0" w:type="auto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</w:tr>
      <w:tr w:rsidR="006C43AD" w:rsidRPr="00EC3CF5" w:rsidTr="00877A88">
        <w:trPr>
          <w:trHeight w:val="505"/>
        </w:trPr>
        <w:tc>
          <w:tcPr>
            <w:tcW w:w="0" w:type="auto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</w:tr>
      <w:tr w:rsidR="006C43AD" w:rsidRPr="00EC3CF5" w:rsidTr="00877A88">
        <w:trPr>
          <w:trHeight w:val="406"/>
        </w:trPr>
        <w:tc>
          <w:tcPr>
            <w:tcW w:w="0" w:type="auto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</w:tr>
      <w:tr w:rsidR="006C43AD" w:rsidRPr="00EC3CF5" w:rsidTr="00877A88">
        <w:trPr>
          <w:trHeight w:val="512"/>
        </w:trPr>
        <w:tc>
          <w:tcPr>
            <w:tcW w:w="0" w:type="auto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</w:tr>
      <w:tr w:rsidR="006C43AD" w:rsidRPr="00EC3CF5" w:rsidTr="00877A88">
        <w:trPr>
          <w:trHeight w:val="512"/>
        </w:trPr>
        <w:tc>
          <w:tcPr>
            <w:tcW w:w="0" w:type="auto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vAlign w:val="center"/>
          </w:tcPr>
          <w:p w:rsidR="006C43AD" w:rsidRPr="00EC3CF5" w:rsidRDefault="006C43AD" w:rsidP="00877A88">
            <w:pPr>
              <w:rPr>
                <w:rFonts w:ascii="Arial" w:hAnsi="Arial" w:cs="Arial"/>
              </w:rPr>
            </w:pPr>
          </w:p>
        </w:tc>
      </w:tr>
    </w:tbl>
    <w:p w:rsidR="006C43AD" w:rsidRPr="00EC3CF5" w:rsidRDefault="006C43AD">
      <w:pPr>
        <w:rPr>
          <w:rFonts w:ascii="Arial" w:hAnsi="Arial" w:cs="Arial"/>
        </w:rPr>
      </w:pPr>
    </w:p>
    <w:sectPr w:rsidR="006C43AD" w:rsidRPr="00EC3CF5" w:rsidSect="00E4509A">
      <w:headerReference w:type="default" r:id="rId7"/>
      <w:foot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3AD" w:rsidRDefault="006C43AD" w:rsidP="00266BC1">
      <w:pPr>
        <w:spacing w:after="0" w:line="240" w:lineRule="auto"/>
      </w:pPr>
      <w:r>
        <w:separator/>
      </w:r>
    </w:p>
  </w:endnote>
  <w:endnote w:type="continuationSeparator" w:id="0">
    <w:p w:rsidR="006C43AD" w:rsidRDefault="006C43AD" w:rsidP="0026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11" w:type="dxa"/>
      <w:tblInd w:w="-106" w:type="dxa"/>
      <w:tblLook w:val="00A0"/>
    </w:tblPr>
    <w:tblGrid>
      <w:gridCol w:w="4903"/>
      <w:gridCol w:w="4904"/>
      <w:gridCol w:w="4904"/>
    </w:tblGrid>
    <w:tr w:rsidR="006C43AD" w:rsidRPr="00AA2D28" w:rsidTr="00E4509A">
      <w:trPr>
        <w:trHeight w:val="297"/>
      </w:trPr>
      <w:tc>
        <w:tcPr>
          <w:tcW w:w="4903" w:type="dxa"/>
          <w:vAlign w:val="center"/>
        </w:tcPr>
        <w:p w:rsidR="006C43AD" w:rsidRPr="00AA2D28" w:rsidRDefault="006C43AD" w:rsidP="00B018D2">
          <w:pPr>
            <w:pStyle w:val="Footer"/>
          </w:pPr>
          <w:r w:rsidRPr="00AA2D28">
            <w:t>Date:</w:t>
          </w:r>
        </w:p>
      </w:tc>
      <w:tc>
        <w:tcPr>
          <w:tcW w:w="4904" w:type="dxa"/>
          <w:vAlign w:val="center"/>
        </w:tcPr>
        <w:p w:rsidR="006C43AD" w:rsidRPr="00BE5AB1" w:rsidRDefault="006C43AD" w:rsidP="00AA2D28">
          <w:pPr>
            <w:pStyle w:val="Footer"/>
            <w:jc w:val="center"/>
            <w:rPr>
              <w:sz w:val="16"/>
              <w:szCs w:val="16"/>
            </w:rPr>
          </w:pPr>
          <w:r w:rsidRPr="00BE5AB1">
            <w:rPr>
              <w:rFonts w:ascii="Arial" w:hAnsi="Arial" w:cs="Arial"/>
              <w:sz w:val="16"/>
              <w:szCs w:val="16"/>
            </w:rPr>
            <w:t>Asbestos - NNLW. Health Surveillance Register</w:t>
          </w:r>
        </w:p>
      </w:tc>
      <w:tc>
        <w:tcPr>
          <w:tcW w:w="4904" w:type="dxa"/>
          <w:vAlign w:val="center"/>
        </w:tcPr>
        <w:p w:rsidR="006C43AD" w:rsidRPr="00AA2D28" w:rsidRDefault="006C43AD" w:rsidP="00AA2D28">
          <w:pPr>
            <w:pStyle w:val="Footer"/>
            <w:jc w:val="center"/>
          </w:pPr>
          <w:r w:rsidRPr="00AA2D28">
            <w:t xml:space="preserve">Page | </w:t>
          </w:r>
          <w:fldSimple w:instr=" PAGE   \* MERGEFORMAT ">
            <w:r>
              <w:rPr>
                <w:noProof/>
              </w:rPr>
              <w:t>1</w:t>
            </w:r>
          </w:fldSimple>
        </w:p>
      </w:tc>
    </w:tr>
  </w:tbl>
  <w:p w:rsidR="006C43AD" w:rsidRDefault="006C43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3AD" w:rsidRDefault="006C43AD" w:rsidP="00266BC1">
      <w:pPr>
        <w:spacing w:after="0" w:line="240" w:lineRule="auto"/>
      </w:pPr>
      <w:r>
        <w:separator/>
      </w:r>
    </w:p>
  </w:footnote>
  <w:footnote w:type="continuationSeparator" w:id="0">
    <w:p w:rsidR="006C43AD" w:rsidRDefault="006C43AD" w:rsidP="00266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890" w:type="dxa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4962"/>
      <w:gridCol w:w="4964"/>
      <w:gridCol w:w="4964"/>
    </w:tblGrid>
    <w:tr w:rsidR="006C43AD" w:rsidRPr="00AA2D28" w:rsidTr="00E4509A">
      <w:trPr>
        <w:trHeight w:val="733"/>
      </w:trPr>
      <w:tc>
        <w:tcPr>
          <w:tcW w:w="4962" w:type="dxa"/>
          <w:vAlign w:val="center"/>
        </w:tcPr>
        <w:p w:rsidR="006C43AD" w:rsidRPr="00AA2D28" w:rsidRDefault="006C43AD" w:rsidP="00AA2D28">
          <w:pPr>
            <w:pStyle w:val="Header"/>
            <w:jc w:val="center"/>
          </w:pPr>
          <w:r w:rsidRPr="00AA2D28">
            <w:t>Address</w:t>
          </w:r>
        </w:p>
      </w:tc>
      <w:tc>
        <w:tcPr>
          <w:tcW w:w="4964" w:type="dxa"/>
          <w:vAlign w:val="center"/>
        </w:tcPr>
        <w:p w:rsidR="006C43AD" w:rsidRDefault="006C43AD" w:rsidP="00AA2D28">
          <w:pPr>
            <w:pStyle w:val="Header"/>
            <w:jc w:val="center"/>
            <w:rPr>
              <w:rFonts w:ascii="Arial" w:hAnsi="Arial" w:cs="Arial"/>
              <w:sz w:val="28"/>
              <w:szCs w:val="28"/>
            </w:rPr>
          </w:pPr>
          <w:r w:rsidRPr="00062811">
            <w:rPr>
              <w:rFonts w:ascii="Arial" w:hAnsi="Arial" w:cs="Arial"/>
              <w:sz w:val="28"/>
              <w:szCs w:val="28"/>
            </w:rPr>
            <w:t>Asbestos</w:t>
          </w:r>
          <w:r>
            <w:rPr>
              <w:rFonts w:ascii="Arial" w:hAnsi="Arial" w:cs="Arial"/>
              <w:sz w:val="28"/>
              <w:szCs w:val="28"/>
            </w:rPr>
            <w:t xml:space="preserve"> </w:t>
          </w:r>
        </w:p>
        <w:p w:rsidR="006C43AD" w:rsidRPr="00062811" w:rsidRDefault="006C43AD" w:rsidP="00AA2D28">
          <w:pPr>
            <w:pStyle w:val="Header"/>
            <w:jc w:val="center"/>
            <w:rPr>
              <w:rFonts w:ascii="Arial" w:hAnsi="Arial" w:cs="Arial"/>
              <w:sz w:val="28"/>
              <w:szCs w:val="28"/>
            </w:rPr>
          </w:pPr>
          <w:r w:rsidRPr="00062811">
            <w:rPr>
              <w:rFonts w:ascii="Arial" w:hAnsi="Arial" w:cs="Arial"/>
              <w:sz w:val="28"/>
              <w:szCs w:val="28"/>
            </w:rPr>
            <w:t>Health Surveillance Register</w:t>
          </w:r>
        </w:p>
      </w:tc>
      <w:tc>
        <w:tcPr>
          <w:tcW w:w="4964" w:type="dxa"/>
          <w:vAlign w:val="center"/>
        </w:tcPr>
        <w:p w:rsidR="006C43AD" w:rsidRPr="00AA2D28" w:rsidRDefault="006C43AD" w:rsidP="00AA2D28">
          <w:pPr>
            <w:pStyle w:val="Header"/>
            <w:jc w:val="center"/>
          </w:pPr>
          <w:r w:rsidRPr="00AA2D28">
            <w:t>Logo</w:t>
          </w:r>
        </w:p>
      </w:tc>
    </w:tr>
  </w:tbl>
  <w:p w:rsidR="006C43AD" w:rsidRDefault="006C43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738A1"/>
    <w:multiLevelType w:val="multilevel"/>
    <w:tmpl w:val="4B98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07B5487"/>
    <w:multiLevelType w:val="hybridMultilevel"/>
    <w:tmpl w:val="1B307700"/>
    <w:lvl w:ilvl="0" w:tplc="04AEF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BC1"/>
    <w:rsid w:val="00062811"/>
    <w:rsid w:val="0007600E"/>
    <w:rsid w:val="00125306"/>
    <w:rsid w:val="001952A5"/>
    <w:rsid w:val="001D53ED"/>
    <w:rsid w:val="00266BC1"/>
    <w:rsid w:val="00436C14"/>
    <w:rsid w:val="004F26A9"/>
    <w:rsid w:val="0052450E"/>
    <w:rsid w:val="00536747"/>
    <w:rsid w:val="00580A8E"/>
    <w:rsid w:val="005F540C"/>
    <w:rsid w:val="00695EE6"/>
    <w:rsid w:val="006C43AD"/>
    <w:rsid w:val="006F3F0E"/>
    <w:rsid w:val="006F7B62"/>
    <w:rsid w:val="0073355B"/>
    <w:rsid w:val="007B0EBC"/>
    <w:rsid w:val="007B4670"/>
    <w:rsid w:val="007D48A9"/>
    <w:rsid w:val="008058C3"/>
    <w:rsid w:val="00842B00"/>
    <w:rsid w:val="00877A88"/>
    <w:rsid w:val="0088491B"/>
    <w:rsid w:val="00913074"/>
    <w:rsid w:val="00963711"/>
    <w:rsid w:val="0097234A"/>
    <w:rsid w:val="009C0420"/>
    <w:rsid w:val="00A048D7"/>
    <w:rsid w:val="00AA2D28"/>
    <w:rsid w:val="00AD0F86"/>
    <w:rsid w:val="00AF5ADF"/>
    <w:rsid w:val="00B018D2"/>
    <w:rsid w:val="00B31517"/>
    <w:rsid w:val="00B428A6"/>
    <w:rsid w:val="00BE5AB1"/>
    <w:rsid w:val="00BF24CA"/>
    <w:rsid w:val="00C53ED0"/>
    <w:rsid w:val="00CD3410"/>
    <w:rsid w:val="00D76E11"/>
    <w:rsid w:val="00E204EC"/>
    <w:rsid w:val="00E34E6A"/>
    <w:rsid w:val="00E4509A"/>
    <w:rsid w:val="00EC3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55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6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66BC1"/>
  </w:style>
  <w:style w:type="paragraph" w:styleId="Footer">
    <w:name w:val="footer"/>
    <w:basedOn w:val="Normal"/>
    <w:link w:val="FooterChar"/>
    <w:uiPriority w:val="99"/>
    <w:rsid w:val="00266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66BC1"/>
  </w:style>
  <w:style w:type="table" w:styleId="TableGrid">
    <w:name w:val="Table Grid"/>
    <w:basedOn w:val="TableNormal"/>
    <w:uiPriority w:val="99"/>
    <w:rsid w:val="00266BC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90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101</Words>
  <Characters>582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James Murphy</dc:creator>
  <cp:keywords/>
  <dc:description/>
  <cp:lastModifiedBy>Adrian Batterley</cp:lastModifiedBy>
  <cp:revision>3</cp:revision>
  <dcterms:created xsi:type="dcterms:W3CDTF">2018-07-03T08:21:00Z</dcterms:created>
  <dcterms:modified xsi:type="dcterms:W3CDTF">2018-07-03T08:22:00Z</dcterms:modified>
</cp:coreProperties>
</file>