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32" w:rsidRDefault="009A5632">
      <w:bookmarkStart w:id="0" w:name="_GoBack"/>
      <w:bookmarkEnd w:id="0"/>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9640"/>
      </w:tblGrid>
      <w:tr w:rsidR="009A5632" w:rsidTr="003679E0">
        <w:tc>
          <w:tcPr>
            <w:tcW w:w="708" w:type="dxa"/>
          </w:tcPr>
          <w:p w:rsidR="009A5632" w:rsidRDefault="009A5632" w:rsidP="00DE71F9"/>
        </w:tc>
        <w:tc>
          <w:tcPr>
            <w:tcW w:w="9640" w:type="dxa"/>
          </w:tcPr>
          <w:p w:rsidR="009A5632" w:rsidRDefault="009A5632" w:rsidP="009E2C6C"/>
        </w:tc>
      </w:tr>
      <w:tr w:rsidR="009A5632" w:rsidTr="003679E0">
        <w:trPr>
          <w:trHeight w:val="567"/>
        </w:trPr>
        <w:tc>
          <w:tcPr>
            <w:tcW w:w="708" w:type="dxa"/>
            <w:vMerge w:val="restart"/>
            <w:shd w:val="clear" w:color="auto" w:fill="FFC000"/>
            <w:textDirection w:val="btLr"/>
          </w:tcPr>
          <w:p w:rsidR="009A5632" w:rsidRPr="003679E0" w:rsidRDefault="009A5632" w:rsidP="003679E0">
            <w:pPr>
              <w:ind w:left="113" w:right="113"/>
              <w:jc w:val="center"/>
              <w:rPr>
                <w:b/>
              </w:rPr>
            </w:pPr>
            <w:r w:rsidRPr="003679E0">
              <w:rPr>
                <w:b/>
                <w:color w:val="FFFFFF"/>
              </w:rPr>
              <w:t>PLAN</w:t>
            </w:r>
          </w:p>
        </w:tc>
        <w:tc>
          <w:tcPr>
            <w:tcW w:w="9640" w:type="dxa"/>
          </w:tcPr>
          <w:p w:rsidR="009A5632" w:rsidRPr="003679E0" w:rsidRDefault="009A5632" w:rsidP="006C2EE7">
            <w:pPr>
              <w:rPr>
                <w:b/>
              </w:rPr>
            </w:pPr>
            <w:r w:rsidRPr="003679E0">
              <w:rPr>
                <w:b/>
              </w:rPr>
              <w:t xml:space="preserve">Client details: </w:t>
            </w:r>
          </w:p>
          <w:p w:rsidR="009A5632" w:rsidRPr="003679E0" w:rsidRDefault="009A5632" w:rsidP="006C2EE7">
            <w:pPr>
              <w:rPr>
                <w:b/>
              </w:rPr>
            </w:pPr>
          </w:p>
          <w:p w:rsidR="009A5632" w:rsidRDefault="009A5632"/>
        </w:tc>
      </w:tr>
      <w:tr w:rsidR="009A5632" w:rsidTr="003679E0">
        <w:trPr>
          <w:trHeight w:val="558"/>
        </w:trPr>
        <w:tc>
          <w:tcPr>
            <w:tcW w:w="708" w:type="dxa"/>
            <w:vMerge/>
            <w:shd w:val="clear" w:color="auto" w:fill="FFC000"/>
          </w:tcPr>
          <w:p w:rsidR="009A5632" w:rsidRDefault="009A5632" w:rsidP="00DE71F9"/>
        </w:tc>
        <w:tc>
          <w:tcPr>
            <w:tcW w:w="9640" w:type="dxa"/>
          </w:tcPr>
          <w:p w:rsidR="009A5632" w:rsidRPr="003679E0" w:rsidRDefault="009A5632" w:rsidP="00FB19D2">
            <w:pPr>
              <w:rPr>
                <w:rFonts w:ascii="Calibri" w:hAnsi="Calibri"/>
              </w:rPr>
            </w:pPr>
            <w:r w:rsidRPr="003679E0">
              <w:rPr>
                <w:b/>
              </w:rPr>
              <w:t>Principal Designer Details</w:t>
            </w:r>
            <w:r w:rsidRPr="003679E0">
              <w:rPr>
                <w:rFonts w:ascii="Calibri" w:hAnsi="Calibri"/>
              </w:rPr>
              <w:t xml:space="preserve">: </w:t>
            </w:r>
          </w:p>
          <w:p w:rsidR="009A5632" w:rsidRPr="003679E0" w:rsidRDefault="009A5632" w:rsidP="00FB19D2">
            <w:pPr>
              <w:rPr>
                <w:rFonts w:ascii="Calibri" w:hAnsi="Calibri"/>
              </w:rPr>
            </w:pPr>
          </w:p>
          <w:p w:rsidR="009A5632" w:rsidRPr="003679E0" w:rsidRDefault="009A5632" w:rsidP="00FB19D2">
            <w:pPr>
              <w:rPr>
                <w:b/>
              </w:rPr>
            </w:pPr>
          </w:p>
        </w:tc>
      </w:tr>
      <w:tr w:rsidR="009A5632" w:rsidTr="003679E0">
        <w:trPr>
          <w:trHeight w:val="552"/>
        </w:trPr>
        <w:tc>
          <w:tcPr>
            <w:tcW w:w="708" w:type="dxa"/>
            <w:vMerge/>
            <w:shd w:val="clear" w:color="auto" w:fill="FFC000"/>
          </w:tcPr>
          <w:p w:rsidR="009A5632" w:rsidRDefault="009A5632" w:rsidP="00DE71F9"/>
        </w:tc>
        <w:tc>
          <w:tcPr>
            <w:tcW w:w="9640" w:type="dxa"/>
          </w:tcPr>
          <w:p w:rsidR="009A5632" w:rsidRPr="003679E0" w:rsidRDefault="009A5632" w:rsidP="00FB19D2">
            <w:pPr>
              <w:rPr>
                <w:b/>
              </w:rPr>
            </w:pPr>
            <w:r w:rsidRPr="003679E0">
              <w:rPr>
                <w:b/>
              </w:rPr>
              <w:t xml:space="preserve">Principal Contractor Details: </w:t>
            </w:r>
          </w:p>
          <w:p w:rsidR="009A5632" w:rsidRPr="003679E0" w:rsidRDefault="009A5632" w:rsidP="00FB19D2">
            <w:pPr>
              <w:rPr>
                <w:b/>
              </w:rPr>
            </w:pPr>
          </w:p>
          <w:p w:rsidR="009A5632" w:rsidRPr="003679E0" w:rsidDel="00831DBB" w:rsidRDefault="009A5632" w:rsidP="00FB19D2">
            <w:pPr>
              <w:rPr>
                <w:b/>
              </w:rPr>
            </w:pPr>
          </w:p>
        </w:tc>
      </w:tr>
      <w:tr w:rsidR="009A5632" w:rsidTr="003679E0">
        <w:trPr>
          <w:trHeight w:val="830"/>
        </w:trPr>
        <w:tc>
          <w:tcPr>
            <w:tcW w:w="708" w:type="dxa"/>
            <w:vMerge/>
            <w:shd w:val="clear" w:color="auto" w:fill="FFC000"/>
          </w:tcPr>
          <w:p w:rsidR="009A5632" w:rsidRDefault="009A5632" w:rsidP="00DE71F9"/>
        </w:tc>
        <w:tc>
          <w:tcPr>
            <w:tcW w:w="9640" w:type="dxa"/>
          </w:tcPr>
          <w:p w:rsidR="009A5632" w:rsidRPr="003679E0" w:rsidRDefault="009A5632" w:rsidP="00FB19D2">
            <w:pPr>
              <w:rPr>
                <w:b/>
              </w:rPr>
            </w:pPr>
            <w:r w:rsidRPr="003679E0">
              <w:rPr>
                <w:b/>
              </w:rPr>
              <w:t xml:space="preserve">Description of work/ project: </w:t>
            </w:r>
          </w:p>
          <w:p w:rsidR="009A5632" w:rsidRPr="003679E0" w:rsidRDefault="009A5632" w:rsidP="00FB19D2">
            <w:pPr>
              <w:rPr>
                <w:b/>
              </w:rPr>
            </w:pPr>
          </w:p>
          <w:p w:rsidR="009A5632" w:rsidRPr="003679E0" w:rsidRDefault="009A5632" w:rsidP="00FB19D2">
            <w:pPr>
              <w:rPr>
                <w:b/>
              </w:rPr>
            </w:pPr>
          </w:p>
          <w:p w:rsidR="009A5632" w:rsidRPr="003679E0" w:rsidRDefault="009A5632" w:rsidP="00FB19D2">
            <w:pPr>
              <w:rPr>
                <w:b/>
              </w:rPr>
            </w:pPr>
          </w:p>
          <w:p w:rsidR="009A5632" w:rsidRPr="003679E0" w:rsidRDefault="009A5632" w:rsidP="00FB19D2">
            <w:pPr>
              <w:rPr>
                <w:rFonts w:ascii="Calibri" w:hAnsi="Calibri"/>
              </w:rPr>
            </w:pPr>
          </w:p>
        </w:tc>
      </w:tr>
      <w:tr w:rsidR="009A5632" w:rsidTr="003679E0">
        <w:trPr>
          <w:trHeight w:val="1134"/>
        </w:trPr>
        <w:tc>
          <w:tcPr>
            <w:tcW w:w="708" w:type="dxa"/>
            <w:vMerge/>
            <w:shd w:val="clear" w:color="auto" w:fill="FFC000"/>
          </w:tcPr>
          <w:p w:rsidR="009A5632" w:rsidRDefault="009A5632" w:rsidP="00DE71F9"/>
        </w:tc>
        <w:tc>
          <w:tcPr>
            <w:tcW w:w="9640" w:type="dxa"/>
          </w:tcPr>
          <w:p w:rsidR="009A5632" w:rsidRDefault="009A5632" w:rsidP="006C2EE7">
            <w:r w:rsidRPr="003679E0">
              <w:rPr>
                <w:b/>
              </w:rPr>
              <w:t>Key dates:</w:t>
            </w:r>
            <w:r>
              <w:tab/>
            </w:r>
            <w:r>
              <w:tab/>
            </w:r>
          </w:p>
          <w:p w:rsidR="009A5632" w:rsidRPr="003679E0" w:rsidRDefault="009A5632">
            <w:pPr>
              <w:rPr>
                <w:rFonts w:ascii="Calibri" w:hAnsi="Calibri"/>
                <w:sz w:val="20"/>
              </w:rPr>
            </w:pPr>
          </w:p>
          <w:p w:rsidR="009A5632" w:rsidRDefault="009A5632" w:rsidP="00FB19D2"/>
          <w:p w:rsidR="009A5632" w:rsidRDefault="009A5632" w:rsidP="00FB19D2"/>
          <w:p w:rsidR="009A5632" w:rsidRDefault="009A5632" w:rsidP="00FB19D2"/>
        </w:tc>
      </w:tr>
      <w:tr w:rsidR="009A5632" w:rsidTr="003679E0">
        <w:trPr>
          <w:trHeight w:val="1134"/>
        </w:trPr>
        <w:tc>
          <w:tcPr>
            <w:tcW w:w="708" w:type="dxa"/>
            <w:vMerge w:val="restart"/>
            <w:shd w:val="clear" w:color="auto" w:fill="F79646"/>
            <w:textDirection w:val="btLr"/>
          </w:tcPr>
          <w:p w:rsidR="009A5632" w:rsidRPr="003679E0" w:rsidRDefault="009A5632" w:rsidP="003679E0">
            <w:pPr>
              <w:ind w:left="113" w:right="113"/>
              <w:jc w:val="center"/>
              <w:rPr>
                <w:b/>
                <w:color w:val="FFFFFF"/>
                <w:sz w:val="26"/>
                <w:szCs w:val="26"/>
              </w:rPr>
            </w:pPr>
            <w:r w:rsidRPr="003679E0">
              <w:rPr>
                <w:b/>
                <w:color w:val="FFFFFF"/>
                <w:sz w:val="26"/>
                <w:szCs w:val="26"/>
              </w:rPr>
              <w:t>WORKING TOGETHER /  ORGANISE</w:t>
            </w:r>
          </w:p>
          <w:p w:rsidR="009A5632" w:rsidRDefault="009A5632" w:rsidP="003679E0">
            <w:pPr>
              <w:ind w:left="113" w:right="113"/>
            </w:pPr>
          </w:p>
        </w:tc>
        <w:tc>
          <w:tcPr>
            <w:tcW w:w="9640" w:type="dxa"/>
          </w:tcPr>
          <w:p w:rsidR="009A5632" w:rsidRPr="003679E0" w:rsidRDefault="009A5632" w:rsidP="00DE71F9">
            <w:pPr>
              <w:rPr>
                <w:i/>
                <w:sz w:val="20"/>
              </w:rPr>
            </w:pPr>
            <w:r w:rsidRPr="003679E0">
              <w:rPr>
                <w:b/>
              </w:rPr>
              <w:t xml:space="preserve">Key members of the project team during construction and their role/ responsibilities </w:t>
            </w:r>
            <w:r w:rsidRPr="003679E0">
              <w:rPr>
                <w:i/>
                <w:sz w:val="20"/>
              </w:rPr>
              <w:t>(Insert name, role and summary of responsibilities)</w:t>
            </w:r>
          </w:p>
          <w:p w:rsidR="009A5632" w:rsidRPr="003679E0" w:rsidRDefault="009A5632" w:rsidP="00DE71F9">
            <w:pPr>
              <w:rPr>
                <w:b/>
              </w:rPr>
            </w:pPr>
          </w:p>
          <w:p w:rsidR="009A5632" w:rsidRPr="003679E0" w:rsidRDefault="009A5632" w:rsidP="00DE71F9">
            <w:pPr>
              <w:rPr>
                <w:b/>
              </w:rPr>
            </w:pPr>
          </w:p>
          <w:p w:rsidR="009A5632" w:rsidRPr="003679E0" w:rsidRDefault="009A5632" w:rsidP="00FB19D2">
            <w:pPr>
              <w:rPr>
                <w:rFonts w:ascii="Calibri" w:hAnsi="Calibri"/>
                <w:szCs w:val="24"/>
              </w:rPr>
            </w:pPr>
          </w:p>
          <w:p w:rsidR="009A5632" w:rsidRPr="003679E0" w:rsidRDefault="009A5632" w:rsidP="004F0789">
            <w:pPr>
              <w:rPr>
                <w:rFonts w:ascii="Calibri" w:hAnsi="Calibri"/>
                <w:szCs w:val="24"/>
              </w:rPr>
            </w:pPr>
          </w:p>
          <w:p w:rsidR="009A5632" w:rsidRDefault="009A5632"/>
        </w:tc>
      </w:tr>
      <w:tr w:rsidR="009A5632" w:rsidTr="003679E0">
        <w:tc>
          <w:tcPr>
            <w:tcW w:w="708" w:type="dxa"/>
            <w:vMerge/>
            <w:shd w:val="clear" w:color="auto" w:fill="F79646"/>
          </w:tcPr>
          <w:p w:rsidR="009A5632" w:rsidRDefault="009A5632" w:rsidP="00DE71F9"/>
        </w:tc>
        <w:tc>
          <w:tcPr>
            <w:tcW w:w="9640" w:type="dxa"/>
          </w:tcPr>
          <w:p w:rsidR="009A5632" w:rsidRPr="003679E0" w:rsidRDefault="009A5632" w:rsidP="00DE71F9">
            <w:pPr>
              <w:rPr>
                <w:i/>
                <w:sz w:val="20"/>
              </w:rPr>
            </w:pPr>
            <w:r w:rsidRPr="003679E0">
              <w:rPr>
                <w:b/>
              </w:rPr>
              <w:t>How the work will be managed safely</w:t>
            </w:r>
            <w:r w:rsidRPr="003679E0">
              <w:rPr>
                <w:i/>
                <w:sz w:val="20"/>
              </w:rPr>
              <w:t xml:space="preserve"> (Include details of the site rules, arrangements to ensure cooperation between project team members and coordination of their work (eg regular site meetings), site inductions, welfare facilities and fire and emergency procedures. Also include arrangements for the control of any specific risks such as falls from height / collapse of structures/ handling heavy components) </w:t>
            </w:r>
          </w:p>
          <w:p w:rsidR="009A5632" w:rsidRPr="003679E0" w:rsidRDefault="009A5632" w:rsidP="00DE71F9">
            <w:pPr>
              <w:rPr>
                <w:i/>
                <w:sz w:val="20"/>
              </w:rPr>
            </w:pPr>
          </w:p>
          <w:p w:rsidR="009A5632" w:rsidRPr="003679E0" w:rsidRDefault="009A5632" w:rsidP="00831DBB">
            <w:pPr>
              <w:rPr>
                <w:rFonts w:ascii="Calibri" w:hAnsi="Calibri"/>
                <w:b/>
                <w:szCs w:val="24"/>
              </w:rPr>
            </w:pPr>
            <w:r w:rsidRPr="003679E0">
              <w:rPr>
                <w:rFonts w:ascii="Calibri" w:hAnsi="Calibri"/>
                <w:b/>
                <w:szCs w:val="24"/>
              </w:rPr>
              <w:t>Key Arrangements:</w:t>
            </w:r>
          </w:p>
          <w:p w:rsidR="009A5632" w:rsidRPr="003679E0" w:rsidRDefault="009A5632" w:rsidP="00831DBB">
            <w:pPr>
              <w:rPr>
                <w:rFonts w:ascii="Calibri" w:hAnsi="Calibri"/>
                <w:b/>
                <w:szCs w:val="24"/>
              </w:rPr>
            </w:pPr>
          </w:p>
          <w:p w:rsidR="009A5632" w:rsidRPr="003679E0" w:rsidRDefault="009A5632" w:rsidP="00831DBB">
            <w:pPr>
              <w:rPr>
                <w:rFonts w:ascii="Calibri" w:hAnsi="Calibri"/>
                <w:b/>
                <w:szCs w:val="24"/>
              </w:rPr>
            </w:pPr>
          </w:p>
          <w:p w:rsidR="009A5632" w:rsidRPr="003679E0" w:rsidRDefault="009A5632" w:rsidP="00831DBB">
            <w:pPr>
              <w:rPr>
                <w:rFonts w:ascii="Calibri" w:hAnsi="Calibri"/>
                <w:b/>
                <w:szCs w:val="24"/>
              </w:rPr>
            </w:pPr>
          </w:p>
          <w:p w:rsidR="009A5632" w:rsidRPr="003679E0" w:rsidRDefault="009A5632" w:rsidP="00831DBB">
            <w:pPr>
              <w:rPr>
                <w:rFonts w:ascii="Calibri" w:hAnsi="Calibri"/>
                <w:b/>
                <w:szCs w:val="24"/>
              </w:rPr>
            </w:pPr>
          </w:p>
          <w:p w:rsidR="009A5632" w:rsidRPr="003679E0" w:rsidRDefault="009A5632" w:rsidP="00831DBB">
            <w:pPr>
              <w:rPr>
                <w:rFonts w:ascii="Calibri" w:hAnsi="Calibri"/>
                <w:b/>
                <w:szCs w:val="24"/>
              </w:rPr>
            </w:pPr>
          </w:p>
          <w:p w:rsidR="009A5632" w:rsidRPr="003679E0" w:rsidRDefault="009A5632" w:rsidP="00831DBB">
            <w:pPr>
              <w:pStyle w:val="ListParagraph"/>
              <w:rPr>
                <w:i/>
                <w:sz w:val="20"/>
              </w:rPr>
            </w:pPr>
          </w:p>
          <w:p w:rsidR="009A5632" w:rsidRPr="003679E0" w:rsidRDefault="009A5632" w:rsidP="00831DBB">
            <w:pPr>
              <w:rPr>
                <w:rFonts w:ascii="Calibri" w:hAnsi="Calibri"/>
                <w:b/>
                <w:szCs w:val="24"/>
              </w:rPr>
            </w:pPr>
            <w:r w:rsidRPr="003679E0">
              <w:rPr>
                <w:rFonts w:ascii="Calibri" w:hAnsi="Calibri"/>
                <w:b/>
                <w:szCs w:val="24"/>
              </w:rPr>
              <w:t>Key safety risks on this project are:</w:t>
            </w:r>
          </w:p>
          <w:p w:rsidR="009A5632" w:rsidRPr="003679E0" w:rsidRDefault="009A5632" w:rsidP="00831DBB">
            <w:pPr>
              <w:rPr>
                <w:rFonts w:ascii="Calibri" w:hAnsi="Calibri"/>
                <w:b/>
                <w:szCs w:val="24"/>
              </w:rPr>
            </w:pPr>
          </w:p>
          <w:p w:rsidR="009A5632" w:rsidRPr="003679E0" w:rsidRDefault="009A5632" w:rsidP="00831DBB">
            <w:pPr>
              <w:rPr>
                <w:rFonts w:ascii="Calibri" w:hAnsi="Calibri"/>
                <w:b/>
                <w:szCs w:val="24"/>
              </w:rPr>
            </w:pPr>
          </w:p>
          <w:p w:rsidR="009A5632" w:rsidRPr="003679E0" w:rsidRDefault="009A5632" w:rsidP="00831DBB">
            <w:pPr>
              <w:rPr>
                <w:rFonts w:ascii="Calibri" w:hAnsi="Calibri"/>
                <w:b/>
                <w:szCs w:val="24"/>
              </w:rPr>
            </w:pPr>
          </w:p>
          <w:p w:rsidR="009A5632" w:rsidRPr="003679E0" w:rsidRDefault="009A5632" w:rsidP="00831DBB">
            <w:pPr>
              <w:rPr>
                <w:rFonts w:ascii="Calibri" w:hAnsi="Calibri"/>
                <w:b/>
                <w:szCs w:val="24"/>
              </w:rPr>
            </w:pPr>
          </w:p>
          <w:p w:rsidR="009A5632" w:rsidRPr="003679E0" w:rsidRDefault="009A5632" w:rsidP="00DE71F9">
            <w:pPr>
              <w:rPr>
                <w:sz w:val="20"/>
              </w:rPr>
            </w:pPr>
          </w:p>
          <w:p w:rsidR="009A5632" w:rsidRPr="003679E0" w:rsidRDefault="009A5632" w:rsidP="00DE71F9">
            <w:pPr>
              <w:rPr>
                <w:sz w:val="20"/>
              </w:rPr>
            </w:pPr>
          </w:p>
          <w:p w:rsidR="009A5632" w:rsidRDefault="009A5632" w:rsidP="00DE71F9"/>
        </w:tc>
      </w:tr>
    </w:tbl>
    <w:p w:rsidR="009A5632" w:rsidRPr="009E2C6C" w:rsidRDefault="009A5632">
      <w:r>
        <w:t xml:space="preserve">See also:  </w:t>
      </w:r>
      <w:r w:rsidRPr="009E2C6C">
        <w:t>http://www.hse.gov.uk/entertainment/cdm-2015/</w:t>
      </w:r>
    </w:p>
    <w:sectPr w:rsidR="009A5632" w:rsidRPr="009E2C6C" w:rsidSect="003908BF">
      <w:headerReference w:type="default" r:id="rId7"/>
      <w:pgSz w:w="11906" w:h="16838"/>
      <w:pgMar w:top="993" w:right="180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632" w:rsidRDefault="009A5632" w:rsidP="004D1754">
      <w:r>
        <w:separator/>
      </w:r>
    </w:p>
  </w:endnote>
  <w:endnote w:type="continuationSeparator" w:id="0">
    <w:p w:rsidR="009A5632" w:rsidRDefault="009A5632" w:rsidP="004D1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632" w:rsidRDefault="009A5632" w:rsidP="004D1754">
      <w:r>
        <w:separator/>
      </w:r>
    </w:p>
  </w:footnote>
  <w:footnote w:type="continuationSeparator" w:id="0">
    <w:p w:rsidR="009A5632" w:rsidRDefault="009A5632" w:rsidP="004D17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95" w:type="dxa"/>
      <w:jc w:val="center"/>
      <w:tblInd w:w="108" w:type="dxa"/>
      <w:tblBorders>
        <w:top w:val="single" w:sz="4" w:space="0" w:color="auto"/>
        <w:left w:val="single" w:sz="4" w:space="0" w:color="auto"/>
        <w:bottom w:val="single" w:sz="4" w:space="0" w:color="auto"/>
        <w:right w:val="single" w:sz="4" w:space="0" w:color="auto"/>
      </w:tblBorders>
      <w:tblLook w:val="0000"/>
    </w:tblPr>
    <w:tblGrid>
      <w:gridCol w:w="2055"/>
      <w:gridCol w:w="6780"/>
      <w:gridCol w:w="2260"/>
    </w:tblGrid>
    <w:tr w:rsidR="009A5632" w:rsidTr="001006A0">
      <w:trPr>
        <w:cantSplit/>
        <w:trHeight w:val="1390"/>
        <w:jc w:val="center"/>
      </w:trPr>
      <w:tc>
        <w:tcPr>
          <w:tcW w:w="2055" w:type="dxa"/>
          <w:tcBorders>
            <w:top w:val="single" w:sz="4" w:space="0" w:color="auto"/>
            <w:bottom w:val="single" w:sz="4" w:space="0" w:color="auto"/>
            <w:right w:val="single" w:sz="4" w:space="0" w:color="auto"/>
          </w:tcBorders>
        </w:tcPr>
        <w:p w:rsidR="009A5632" w:rsidRDefault="009A5632" w:rsidP="001006A0">
          <w:pPr>
            <w:pStyle w:val="Header"/>
            <w:tabs>
              <w:tab w:val="center" w:pos="2340"/>
              <w:tab w:val="right" w:pos="9252"/>
            </w:tabs>
            <w:ind w:right="-1234"/>
            <w:rPr>
              <w:b/>
              <w:sz w:val="20"/>
            </w:rPr>
          </w:pPr>
        </w:p>
        <w:p w:rsidR="009A5632" w:rsidRDefault="009A5632" w:rsidP="001006A0">
          <w:pPr>
            <w:pStyle w:val="Header"/>
            <w:tabs>
              <w:tab w:val="center" w:pos="2340"/>
              <w:tab w:val="right" w:pos="9252"/>
            </w:tabs>
            <w:ind w:right="-1234"/>
            <w:rPr>
              <w:b/>
              <w:sz w:val="20"/>
            </w:rPr>
          </w:pPr>
        </w:p>
        <w:p w:rsidR="009A5632" w:rsidRDefault="009A5632" w:rsidP="001006A0">
          <w:pPr>
            <w:pStyle w:val="Header"/>
            <w:tabs>
              <w:tab w:val="center" w:pos="2340"/>
              <w:tab w:val="right" w:pos="9252"/>
            </w:tabs>
            <w:ind w:right="-1234"/>
            <w:rPr>
              <w:b/>
              <w:sz w:val="20"/>
            </w:rPr>
          </w:pPr>
          <w:r>
            <w:rPr>
              <w:b/>
              <w:sz w:val="20"/>
            </w:rPr>
            <w:t>Company Address</w:t>
          </w:r>
        </w:p>
      </w:tc>
      <w:tc>
        <w:tcPr>
          <w:tcW w:w="6780" w:type="dxa"/>
          <w:tcBorders>
            <w:top w:val="single" w:sz="4" w:space="0" w:color="auto"/>
            <w:left w:val="single" w:sz="4" w:space="0" w:color="auto"/>
            <w:bottom w:val="single" w:sz="4" w:space="0" w:color="auto"/>
            <w:right w:val="single" w:sz="4" w:space="0" w:color="auto"/>
          </w:tcBorders>
        </w:tcPr>
        <w:p w:rsidR="009A5632" w:rsidRDefault="009A5632" w:rsidP="001006A0">
          <w:pPr>
            <w:pStyle w:val="Header"/>
            <w:tabs>
              <w:tab w:val="center" w:pos="2340"/>
              <w:tab w:val="right" w:pos="9540"/>
            </w:tabs>
            <w:ind w:right="-108"/>
            <w:jc w:val="center"/>
            <w:rPr>
              <w:b/>
              <w:sz w:val="20"/>
            </w:rPr>
          </w:pPr>
        </w:p>
        <w:p w:rsidR="009A5632" w:rsidRDefault="009A5632" w:rsidP="001006A0">
          <w:pPr>
            <w:pStyle w:val="Header"/>
            <w:tabs>
              <w:tab w:val="center" w:pos="2340"/>
              <w:tab w:val="right" w:pos="9540"/>
            </w:tabs>
            <w:ind w:left="249" w:right="249"/>
            <w:rPr>
              <w:bCs/>
              <w:sz w:val="20"/>
            </w:rPr>
          </w:pPr>
        </w:p>
        <w:p w:rsidR="009A5632" w:rsidRPr="009E2C6C" w:rsidRDefault="009A5632" w:rsidP="009E2C6C">
          <w:pPr>
            <w:rPr>
              <w:sz w:val="36"/>
              <w:szCs w:val="36"/>
            </w:rPr>
          </w:pPr>
          <w:r w:rsidRPr="009E2C6C">
            <w:rPr>
              <w:color w:val="FF6600"/>
              <w:sz w:val="36"/>
              <w:szCs w:val="36"/>
            </w:rPr>
            <w:t>CDM 2015 - Construction Phase Plan</w:t>
          </w:r>
          <w:r w:rsidRPr="009E2C6C">
            <w:rPr>
              <w:sz w:val="36"/>
              <w:szCs w:val="36"/>
            </w:rPr>
            <w:t xml:space="preserve"> </w:t>
          </w:r>
        </w:p>
        <w:p w:rsidR="009A5632" w:rsidRPr="003679E0" w:rsidRDefault="009A5632" w:rsidP="009E2C6C">
          <w:pPr>
            <w:rPr>
              <w:sz w:val="22"/>
              <w:szCs w:val="22"/>
            </w:rPr>
          </w:pPr>
          <w:r w:rsidRPr="003679E0">
            <w:rPr>
              <w:sz w:val="22"/>
              <w:szCs w:val="22"/>
            </w:rPr>
            <w:t>(Event/production template for simple projects)</w:t>
          </w:r>
        </w:p>
        <w:p w:rsidR="009A5632" w:rsidRDefault="009A5632" w:rsidP="001006A0">
          <w:pPr>
            <w:pStyle w:val="Header"/>
            <w:tabs>
              <w:tab w:val="center" w:pos="2340"/>
              <w:tab w:val="right" w:pos="9540"/>
            </w:tabs>
            <w:ind w:left="249" w:right="249"/>
            <w:jc w:val="center"/>
            <w:rPr>
              <w:bCs/>
              <w:sz w:val="20"/>
            </w:rPr>
          </w:pPr>
        </w:p>
      </w:tc>
      <w:tc>
        <w:tcPr>
          <w:tcW w:w="2260" w:type="dxa"/>
          <w:tcBorders>
            <w:top w:val="single" w:sz="4" w:space="0" w:color="auto"/>
            <w:left w:val="single" w:sz="4" w:space="0" w:color="auto"/>
            <w:bottom w:val="single" w:sz="4" w:space="0" w:color="auto"/>
          </w:tcBorders>
        </w:tcPr>
        <w:p w:rsidR="009A5632" w:rsidRDefault="009A5632" w:rsidP="001006A0">
          <w:pPr>
            <w:pStyle w:val="Header"/>
            <w:tabs>
              <w:tab w:val="center" w:pos="2592"/>
              <w:tab w:val="right" w:pos="9540"/>
            </w:tabs>
            <w:ind w:right="-1234"/>
            <w:rPr>
              <w:b/>
              <w:sz w:val="20"/>
            </w:rPr>
          </w:pPr>
        </w:p>
        <w:p w:rsidR="009A5632" w:rsidRDefault="009A5632" w:rsidP="001006A0">
          <w:pPr>
            <w:pStyle w:val="Header"/>
            <w:tabs>
              <w:tab w:val="center" w:pos="2340"/>
              <w:tab w:val="right" w:pos="9540"/>
            </w:tabs>
            <w:ind w:right="-1234"/>
            <w:rPr>
              <w:bCs/>
              <w:sz w:val="20"/>
            </w:rPr>
          </w:pPr>
        </w:p>
        <w:p w:rsidR="009A5632" w:rsidRDefault="009A5632" w:rsidP="001006A0">
          <w:pPr>
            <w:pStyle w:val="Header"/>
            <w:tabs>
              <w:tab w:val="center" w:pos="2340"/>
              <w:tab w:val="right" w:pos="9540"/>
            </w:tabs>
            <w:ind w:right="-1234"/>
            <w:rPr>
              <w:bCs/>
              <w:sz w:val="20"/>
            </w:rPr>
          </w:pPr>
          <w:r>
            <w:rPr>
              <w:bCs/>
              <w:sz w:val="20"/>
            </w:rPr>
            <w:t xml:space="preserve">    Logo</w:t>
          </w:r>
        </w:p>
        <w:p w:rsidR="009A5632" w:rsidRDefault="009A5632" w:rsidP="001006A0">
          <w:pPr>
            <w:pStyle w:val="Header"/>
            <w:tabs>
              <w:tab w:val="center" w:pos="2340"/>
              <w:tab w:val="right" w:pos="9540"/>
            </w:tabs>
            <w:ind w:right="-1234"/>
            <w:rPr>
              <w:bCs/>
              <w:sz w:val="20"/>
            </w:rPr>
          </w:pPr>
        </w:p>
      </w:tc>
    </w:tr>
  </w:tbl>
  <w:p w:rsidR="009A5632" w:rsidRDefault="009A56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13DAA"/>
    <w:multiLevelType w:val="hybridMultilevel"/>
    <w:tmpl w:val="BFDCD2A6"/>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nsid w:val="46195FD6"/>
    <w:multiLevelType w:val="hybridMultilevel"/>
    <w:tmpl w:val="21AE5A98"/>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4A1C6671"/>
    <w:multiLevelType w:val="hybridMultilevel"/>
    <w:tmpl w:val="5C6E43B4"/>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nsid w:val="52B8289B"/>
    <w:multiLevelType w:val="hybridMultilevel"/>
    <w:tmpl w:val="FEEA1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425280C"/>
    <w:multiLevelType w:val="hybridMultilevel"/>
    <w:tmpl w:val="3A16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263732"/>
    <w:multiLevelType w:val="hybridMultilevel"/>
    <w:tmpl w:val="69FE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0312"/>
    <w:rsid w:val="0000760C"/>
    <w:rsid w:val="00020601"/>
    <w:rsid w:val="00047082"/>
    <w:rsid w:val="00055126"/>
    <w:rsid w:val="000552C8"/>
    <w:rsid w:val="0006068F"/>
    <w:rsid w:val="00073F84"/>
    <w:rsid w:val="000768FE"/>
    <w:rsid w:val="000B50AC"/>
    <w:rsid w:val="000B514B"/>
    <w:rsid w:val="000B6F69"/>
    <w:rsid w:val="000D3509"/>
    <w:rsid w:val="000D3953"/>
    <w:rsid w:val="000E2F16"/>
    <w:rsid w:val="001006A0"/>
    <w:rsid w:val="001014F8"/>
    <w:rsid w:val="001044E9"/>
    <w:rsid w:val="00107028"/>
    <w:rsid w:val="001208B6"/>
    <w:rsid w:val="00135E76"/>
    <w:rsid w:val="001400F3"/>
    <w:rsid w:val="00152259"/>
    <w:rsid w:val="00153949"/>
    <w:rsid w:val="00175BFF"/>
    <w:rsid w:val="001834E9"/>
    <w:rsid w:val="001836E9"/>
    <w:rsid w:val="00184283"/>
    <w:rsid w:val="001A537F"/>
    <w:rsid w:val="001A62D3"/>
    <w:rsid w:val="001B54FB"/>
    <w:rsid w:val="001D197A"/>
    <w:rsid w:val="001F3E0C"/>
    <w:rsid w:val="001F56D9"/>
    <w:rsid w:val="001F6634"/>
    <w:rsid w:val="002013A3"/>
    <w:rsid w:val="00206791"/>
    <w:rsid w:val="002121A9"/>
    <w:rsid w:val="00233211"/>
    <w:rsid w:val="002352BF"/>
    <w:rsid w:val="00242B7F"/>
    <w:rsid w:val="00247962"/>
    <w:rsid w:val="002510FB"/>
    <w:rsid w:val="00251F6D"/>
    <w:rsid w:val="002534F2"/>
    <w:rsid w:val="0028539C"/>
    <w:rsid w:val="002965C1"/>
    <w:rsid w:val="00296F05"/>
    <w:rsid w:val="002A5A28"/>
    <w:rsid w:val="002C1A10"/>
    <w:rsid w:val="002D74FF"/>
    <w:rsid w:val="002E436A"/>
    <w:rsid w:val="002E6C69"/>
    <w:rsid w:val="002F1F33"/>
    <w:rsid w:val="002F4E05"/>
    <w:rsid w:val="003069F0"/>
    <w:rsid w:val="0031085A"/>
    <w:rsid w:val="0032683F"/>
    <w:rsid w:val="00334E36"/>
    <w:rsid w:val="00335808"/>
    <w:rsid w:val="00337818"/>
    <w:rsid w:val="003679E0"/>
    <w:rsid w:val="00373760"/>
    <w:rsid w:val="00380FF6"/>
    <w:rsid w:val="003908BF"/>
    <w:rsid w:val="003936C7"/>
    <w:rsid w:val="003B0E74"/>
    <w:rsid w:val="003B4E25"/>
    <w:rsid w:val="003C33E5"/>
    <w:rsid w:val="003D0348"/>
    <w:rsid w:val="003E32B7"/>
    <w:rsid w:val="003E77D5"/>
    <w:rsid w:val="003F3A89"/>
    <w:rsid w:val="003F5303"/>
    <w:rsid w:val="004060F1"/>
    <w:rsid w:val="004151AC"/>
    <w:rsid w:val="004334BF"/>
    <w:rsid w:val="00455C01"/>
    <w:rsid w:val="00460DFA"/>
    <w:rsid w:val="00470A9A"/>
    <w:rsid w:val="00471C85"/>
    <w:rsid w:val="00473CB8"/>
    <w:rsid w:val="0047423F"/>
    <w:rsid w:val="004771CE"/>
    <w:rsid w:val="004A4FD4"/>
    <w:rsid w:val="004B0789"/>
    <w:rsid w:val="004B28D0"/>
    <w:rsid w:val="004B62C7"/>
    <w:rsid w:val="004C1F50"/>
    <w:rsid w:val="004C29B2"/>
    <w:rsid w:val="004C3D5A"/>
    <w:rsid w:val="004D1754"/>
    <w:rsid w:val="004D697F"/>
    <w:rsid w:val="004E4C61"/>
    <w:rsid w:val="004E7416"/>
    <w:rsid w:val="004F0789"/>
    <w:rsid w:val="004F7879"/>
    <w:rsid w:val="005003AA"/>
    <w:rsid w:val="005144BB"/>
    <w:rsid w:val="00522CE2"/>
    <w:rsid w:val="0053510E"/>
    <w:rsid w:val="005363B7"/>
    <w:rsid w:val="00543D77"/>
    <w:rsid w:val="00556A61"/>
    <w:rsid w:val="00567F44"/>
    <w:rsid w:val="00573A2A"/>
    <w:rsid w:val="00575A18"/>
    <w:rsid w:val="005776A9"/>
    <w:rsid w:val="00577A8B"/>
    <w:rsid w:val="005928F6"/>
    <w:rsid w:val="005B2CD0"/>
    <w:rsid w:val="005B4841"/>
    <w:rsid w:val="005D722E"/>
    <w:rsid w:val="005D76AC"/>
    <w:rsid w:val="005E1752"/>
    <w:rsid w:val="005E37E2"/>
    <w:rsid w:val="005E615B"/>
    <w:rsid w:val="005E6207"/>
    <w:rsid w:val="005F6DD0"/>
    <w:rsid w:val="0060089A"/>
    <w:rsid w:val="00602817"/>
    <w:rsid w:val="0061762A"/>
    <w:rsid w:val="00620E97"/>
    <w:rsid w:val="0063047A"/>
    <w:rsid w:val="00633D84"/>
    <w:rsid w:val="00645919"/>
    <w:rsid w:val="00660312"/>
    <w:rsid w:val="0066756D"/>
    <w:rsid w:val="00691119"/>
    <w:rsid w:val="006B6FC1"/>
    <w:rsid w:val="006C2EE7"/>
    <w:rsid w:val="006D70D3"/>
    <w:rsid w:val="006E19A5"/>
    <w:rsid w:val="006E6E2F"/>
    <w:rsid w:val="00701D97"/>
    <w:rsid w:val="00711C71"/>
    <w:rsid w:val="00720A49"/>
    <w:rsid w:val="007361F6"/>
    <w:rsid w:val="007507C9"/>
    <w:rsid w:val="00752B50"/>
    <w:rsid w:val="00771A93"/>
    <w:rsid w:val="007866D5"/>
    <w:rsid w:val="00793903"/>
    <w:rsid w:val="00796CA6"/>
    <w:rsid w:val="007A70B1"/>
    <w:rsid w:val="007C5369"/>
    <w:rsid w:val="007D03ED"/>
    <w:rsid w:val="007D05BB"/>
    <w:rsid w:val="007D690E"/>
    <w:rsid w:val="007E60D5"/>
    <w:rsid w:val="007F1D59"/>
    <w:rsid w:val="007F3E92"/>
    <w:rsid w:val="007F71BD"/>
    <w:rsid w:val="0080324B"/>
    <w:rsid w:val="00807CB9"/>
    <w:rsid w:val="00817B40"/>
    <w:rsid w:val="00830199"/>
    <w:rsid w:val="00831DBB"/>
    <w:rsid w:val="00835C10"/>
    <w:rsid w:val="00851322"/>
    <w:rsid w:val="008519DE"/>
    <w:rsid w:val="00862D39"/>
    <w:rsid w:val="00870C3F"/>
    <w:rsid w:val="008729FB"/>
    <w:rsid w:val="00880FB2"/>
    <w:rsid w:val="008825F6"/>
    <w:rsid w:val="008853AD"/>
    <w:rsid w:val="008A33B6"/>
    <w:rsid w:val="008A3BAC"/>
    <w:rsid w:val="008B5263"/>
    <w:rsid w:val="008C2FDB"/>
    <w:rsid w:val="008C7623"/>
    <w:rsid w:val="008D15D6"/>
    <w:rsid w:val="008E05B5"/>
    <w:rsid w:val="008E41F1"/>
    <w:rsid w:val="008E7B44"/>
    <w:rsid w:val="00910627"/>
    <w:rsid w:val="00912B57"/>
    <w:rsid w:val="009165B6"/>
    <w:rsid w:val="00927948"/>
    <w:rsid w:val="00935687"/>
    <w:rsid w:val="00936B55"/>
    <w:rsid w:val="00963A16"/>
    <w:rsid w:val="00971425"/>
    <w:rsid w:val="00973240"/>
    <w:rsid w:val="009938A1"/>
    <w:rsid w:val="00993C4F"/>
    <w:rsid w:val="00997D4F"/>
    <w:rsid w:val="009A5632"/>
    <w:rsid w:val="009B1D4B"/>
    <w:rsid w:val="009B3F0F"/>
    <w:rsid w:val="009C4DB8"/>
    <w:rsid w:val="009E131C"/>
    <w:rsid w:val="009E15AC"/>
    <w:rsid w:val="009E1A9E"/>
    <w:rsid w:val="009E2C6C"/>
    <w:rsid w:val="009E2FDF"/>
    <w:rsid w:val="00A138F8"/>
    <w:rsid w:val="00A16C5D"/>
    <w:rsid w:val="00A21155"/>
    <w:rsid w:val="00A319A4"/>
    <w:rsid w:val="00A31EE2"/>
    <w:rsid w:val="00A41094"/>
    <w:rsid w:val="00A916C4"/>
    <w:rsid w:val="00A9311C"/>
    <w:rsid w:val="00A938A2"/>
    <w:rsid w:val="00A93C90"/>
    <w:rsid w:val="00A94AB6"/>
    <w:rsid w:val="00AA0F7C"/>
    <w:rsid w:val="00AA6544"/>
    <w:rsid w:val="00AD095F"/>
    <w:rsid w:val="00AD4F37"/>
    <w:rsid w:val="00AD6A17"/>
    <w:rsid w:val="00AE0660"/>
    <w:rsid w:val="00AE4226"/>
    <w:rsid w:val="00AF1CD0"/>
    <w:rsid w:val="00AF1DE2"/>
    <w:rsid w:val="00AF441D"/>
    <w:rsid w:val="00AF75B0"/>
    <w:rsid w:val="00B02FD0"/>
    <w:rsid w:val="00B15F9F"/>
    <w:rsid w:val="00B45409"/>
    <w:rsid w:val="00B51A82"/>
    <w:rsid w:val="00B61A73"/>
    <w:rsid w:val="00B64076"/>
    <w:rsid w:val="00B715F4"/>
    <w:rsid w:val="00B872D4"/>
    <w:rsid w:val="00BB00C3"/>
    <w:rsid w:val="00BB3053"/>
    <w:rsid w:val="00BB309A"/>
    <w:rsid w:val="00BB7F66"/>
    <w:rsid w:val="00BC263F"/>
    <w:rsid w:val="00BC3B96"/>
    <w:rsid w:val="00BD2B7E"/>
    <w:rsid w:val="00BE7111"/>
    <w:rsid w:val="00BF6C2E"/>
    <w:rsid w:val="00BF7ABB"/>
    <w:rsid w:val="00C00B16"/>
    <w:rsid w:val="00C11E98"/>
    <w:rsid w:val="00C27D35"/>
    <w:rsid w:val="00C30070"/>
    <w:rsid w:val="00C303B4"/>
    <w:rsid w:val="00C436B8"/>
    <w:rsid w:val="00C54574"/>
    <w:rsid w:val="00C5547C"/>
    <w:rsid w:val="00C77EED"/>
    <w:rsid w:val="00C824A3"/>
    <w:rsid w:val="00C90077"/>
    <w:rsid w:val="00C926B6"/>
    <w:rsid w:val="00C93CAB"/>
    <w:rsid w:val="00C94A23"/>
    <w:rsid w:val="00CA76EF"/>
    <w:rsid w:val="00CC3328"/>
    <w:rsid w:val="00CC535E"/>
    <w:rsid w:val="00CD11A1"/>
    <w:rsid w:val="00CD1D49"/>
    <w:rsid w:val="00CE4DCB"/>
    <w:rsid w:val="00D10706"/>
    <w:rsid w:val="00D129EF"/>
    <w:rsid w:val="00D13198"/>
    <w:rsid w:val="00D13C42"/>
    <w:rsid w:val="00D17FEF"/>
    <w:rsid w:val="00D221C4"/>
    <w:rsid w:val="00D23290"/>
    <w:rsid w:val="00D36E2D"/>
    <w:rsid w:val="00D7038A"/>
    <w:rsid w:val="00D73630"/>
    <w:rsid w:val="00D76EF6"/>
    <w:rsid w:val="00D9416A"/>
    <w:rsid w:val="00DA56D8"/>
    <w:rsid w:val="00DA696B"/>
    <w:rsid w:val="00DB5D7E"/>
    <w:rsid w:val="00DC3284"/>
    <w:rsid w:val="00DD051E"/>
    <w:rsid w:val="00DD0A69"/>
    <w:rsid w:val="00DE51F6"/>
    <w:rsid w:val="00DE71F9"/>
    <w:rsid w:val="00DF3B11"/>
    <w:rsid w:val="00E00F45"/>
    <w:rsid w:val="00E13328"/>
    <w:rsid w:val="00E32C2E"/>
    <w:rsid w:val="00E36EE3"/>
    <w:rsid w:val="00E54F57"/>
    <w:rsid w:val="00E56D8E"/>
    <w:rsid w:val="00E7007D"/>
    <w:rsid w:val="00EC2B76"/>
    <w:rsid w:val="00ED2622"/>
    <w:rsid w:val="00ED7F81"/>
    <w:rsid w:val="00EF015B"/>
    <w:rsid w:val="00EF0809"/>
    <w:rsid w:val="00EF4F9D"/>
    <w:rsid w:val="00EF653B"/>
    <w:rsid w:val="00EF6A60"/>
    <w:rsid w:val="00F0754D"/>
    <w:rsid w:val="00F12D13"/>
    <w:rsid w:val="00F14372"/>
    <w:rsid w:val="00F235A0"/>
    <w:rsid w:val="00F2417C"/>
    <w:rsid w:val="00F275E8"/>
    <w:rsid w:val="00F306CE"/>
    <w:rsid w:val="00F31CFB"/>
    <w:rsid w:val="00F53957"/>
    <w:rsid w:val="00F540E6"/>
    <w:rsid w:val="00F565C3"/>
    <w:rsid w:val="00F75DA5"/>
    <w:rsid w:val="00F908DA"/>
    <w:rsid w:val="00F97500"/>
    <w:rsid w:val="00FA34DF"/>
    <w:rsid w:val="00FB19D2"/>
    <w:rsid w:val="00FC000C"/>
    <w:rsid w:val="00FC2489"/>
    <w:rsid w:val="00FD17EC"/>
    <w:rsid w:val="00FD42A8"/>
    <w:rsid w:val="00FE78BF"/>
    <w:rsid w:val="00FF783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B40"/>
    <w:rPr>
      <w:rFonts w:ascii="Arial" w:hAnsi="Arial" w:cs="Arial"/>
      <w:sz w:val="24"/>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507C9"/>
    <w:pPr>
      <w:ind w:left="720"/>
      <w:contextualSpacing/>
    </w:pPr>
  </w:style>
  <w:style w:type="paragraph" w:styleId="Revision">
    <w:name w:val="Revision"/>
    <w:hidden/>
    <w:uiPriority w:val="99"/>
    <w:semiHidden/>
    <w:rsid w:val="003E77D5"/>
    <w:rPr>
      <w:rFonts w:ascii="Arial" w:hAnsi="Arial" w:cs="Arial"/>
      <w:sz w:val="24"/>
      <w:szCs w:val="20"/>
      <w:lang w:eastAsia="en-US"/>
    </w:rPr>
  </w:style>
  <w:style w:type="paragraph" w:styleId="BalloonText">
    <w:name w:val="Balloon Text"/>
    <w:basedOn w:val="Normal"/>
    <w:link w:val="BalloonTextChar"/>
    <w:uiPriority w:val="99"/>
    <w:rsid w:val="003E77D5"/>
    <w:rPr>
      <w:rFonts w:ascii="Tahoma" w:hAnsi="Tahoma" w:cs="Tahoma"/>
      <w:sz w:val="16"/>
      <w:szCs w:val="16"/>
    </w:rPr>
  </w:style>
  <w:style w:type="character" w:customStyle="1" w:styleId="BalloonTextChar">
    <w:name w:val="Balloon Text Char"/>
    <w:basedOn w:val="DefaultParagraphFont"/>
    <w:link w:val="BalloonText"/>
    <w:uiPriority w:val="99"/>
    <w:locked/>
    <w:rsid w:val="003E77D5"/>
    <w:rPr>
      <w:rFonts w:ascii="Tahoma" w:hAnsi="Tahoma" w:cs="Tahoma"/>
      <w:sz w:val="16"/>
      <w:szCs w:val="16"/>
      <w:lang w:eastAsia="en-US"/>
    </w:rPr>
  </w:style>
  <w:style w:type="table" w:styleId="TableGrid">
    <w:name w:val="Table Grid"/>
    <w:basedOn w:val="TableNormal"/>
    <w:uiPriority w:val="99"/>
    <w:rsid w:val="006C2E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D1754"/>
    <w:pPr>
      <w:tabs>
        <w:tab w:val="center" w:pos="4513"/>
        <w:tab w:val="right" w:pos="9026"/>
      </w:tabs>
    </w:pPr>
  </w:style>
  <w:style w:type="character" w:customStyle="1" w:styleId="HeaderChar">
    <w:name w:val="Header Char"/>
    <w:basedOn w:val="DefaultParagraphFont"/>
    <w:link w:val="Header"/>
    <w:uiPriority w:val="99"/>
    <w:locked/>
    <w:rsid w:val="004D1754"/>
    <w:rPr>
      <w:rFonts w:ascii="Arial" w:hAnsi="Arial" w:cs="Arial"/>
      <w:sz w:val="24"/>
      <w:lang w:eastAsia="en-US"/>
    </w:rPr>
  </w:style>
  <w:style w:type="paragraph" w:styleId="Footer">
    <w:name w:val="footer"/>
    <w:basedOn w:val="Normal"/>
    <w:link w:val="FooterChar"/>
    <w:uiPriority w:val="99"/>
    <w:rsid w:val="004D1754"/>
    <w:pPr>
      <w:tabs>
        <w:tab w:val="center" w:pos="4513"/>
        <w:tab w:val="right" w:pos="9026"/>
      </w:tabs>
    </w:pPr>
  </w:style>
  <w:style w:type="character" w:customStyle="1" w:styleId="FooterChar">
    <w:name w:val="Footer Char"/>
    <w:basedOn w:val="DefaultParagraphFont"/>
    <w:link w:val="Footer"/>
    <w:uiPriority w:val="99"/>
    <w:locked/>
    <w:rsid w:val="004D1754"/>
    <w:rPr>
      <w:rFonts w:ascii="Arial" w:hAnsi="Arial" w:cs="Arial"/>
      <w:sz w:val="24"/>
      <w:lang w:eastAsia="en-US"/>
    </w:rPr>
  </w:style>
  <w:style w:type="character" w:styleId="CommentReference">
    <w:name w:val="annotation reference"/>
    <w:basedOn w:val="DefaultParagraphFont"/>
    <w:uiPriority w:val="99"/>
    <w:rsid w:val="00FE78BF"/>
    <w:rPr>
      <w:rFonts w:cs="Times New Roman"/>
      <w:sz w:val="16"/>
      <w:szCs w:val="16"/>
    </w:rPr>
  </w:style>
  <w:style w:type="paragraph" w:styleId="CommentText">
    <w:name w:val="annotation text"/>
    <w:basedOn w:val="Normal"/>
    <w:link w:val="CommentTextChar"/>
    <w:uiPriority w:val="99"/>
    <w:rsid w:val="00FE78BF"/>
    <w:rPr>
      <w:sz w:val="20"/>
    </w:rPr>
  </w:style>
  <w:style w:type="character" w:customStyle="1" w:styleId="CommentTextChar">
    <w:name w:val="Comment Text Char"/>
    <w:basedOn w:val="DefaultParagraphFont"/>
    <w:link w:val="CommentText"/>
    <w:uiPriority w:val="99"/>
    <w:locked/>
    <w:rsid w:val="00FE78BF"/>
    <w:rPr>
      <w:rFonts w:ascii="Arial" w:hAnsi="Arial" w:cs="Arial"/>
      <w:lang w:eastAsia="en-US"/>
    </w:rPr>
  </w:style>
  <w:style w:type="paragraph" w:styleId="CommentSubject">
    <w:name w:val="annotation subject"/>
    <w:basedOn w:val="CommentText"/>
    <w:next w:val="CommentText"/>
    <w:link w:val="CommentSubjectChar"/>
    <w:uiPriority w:val="99"/>
    <w:rsid w:val="00FE78BF"/>
    <w:rPr>
      <w:b/>
      <w:bCs/>
    </w:rPr>
  </w:style>
  <w:style w:type="character" w:customStyle="1" w:styleId="CommentSubjectChar">
    <w:name w:val="Comment Subject Char"/>
    <w:basedOn w:val="CommentTextChar"/>
    <w:link w:val="CommentSubject"/>
    <w:uiPriority w:val="99"/>
    <w:locked/>
    <w:rsid w:val="00FE78BF"/>
    <w:rPr>
      <w:b/>
      <w:bCs/>
    </w:rPr>
  </w:style>
</w:styles>
</file>

<file path=word/webSettings.xml><?xml version="1.0" encoding="utf-8"?>
<w:webSettings xmlns:r="http://schemas.openxmlformats.org/officeDocument/2006/relationships" xmlns:w="http://schemas.openxmlformats.org/wordprocessingml/2006/main">
  <w:divs>
    <w:div w:id="340620027">
      <w:marLeft w:val="0"/>
      <w:marRight w:val="0"/>
      <w:marTop w:val="0"/>
      <w:marBottom w:val="0"/>
      <w:divBdr>
        <w:top w:val="none" w:sz="0" w:space="0" w:color="auto"/>
        <w:left w:val="none" w:sz="0" w:space="0" w:color="auto"/>
        <w:bottom w:val="none" w:sz="0" w:space="0" w:color="auto"/>
        <w:right w:val="none" w:sz="0" w:space="0" w:color="auto"/>
      </w:divBdr>
    </w:div>
    <w:div w:id="34062002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129</Words>
  <Characters>736</Characters>
  <Application>Microsoft Office Outlook</Application>
  <DocSecurity>0</DocSecurity>
  <Lines>0</Lines>
  <Paragraphs>0</Paragraphs>
  <ScaleCrop>false</ScaleCrop>
  <Company>Health and Safety Executive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dc:title>
  <dc:subject/>
  <dc:creator/>
  <cp:keywords/>
  <dc:description/>
  <cp:lastModifiedBy>Jerry Smith</cp:lastModifiedBy>
  <cp:revision>2</cp:revision>
  <cp:lastPrinted>2015-12-16T15:51:00Z</cp:lastPrinted>
  <dcterms:created xsi:type="dcterms:W3CDTF">2016-04-05T07:12:00Z</dcterms:created>
  <dcterms:modified xsi:type="dcterms:W3CDTF">2016-04-05T07:12:00Z</dcterms:modified>
</cp:coreProperties>
</file>